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D7F7" w14:textId="77777777" w:rsidR="005635C4" w:rsidRDefault="00A7267F">
      <w:pPr>
        <w:pStyle w:val="BodyText"/>
        <w:ind w:left="3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B842C4" wp14:editId="71E60136">
            <wp:extent cx="1938527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27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1650" w14:textId="77777777" w:rsidR="005635C4" w:rsidRDefault="005635C4">
      <w:pPr>
        <w:pStyle w:val="BodyText"/>
        <w:spacing w:before="6"/>
        <w:rPr>
          <w:rFonts w:ascii="Times New Roman"/>
          <w:sz w:val="15"/>
        </w:rPr>
      </w:pPr>
    </w:p>
    <w:p w14:paraId="5D3DF75E" w14:textId="31DBB0D1" w:rsidR="005635C4" w:rsidRDefault="00A7267F">
      <w:pPr>
        <w:pStyle w:val="Title"/>
        <w:spacing w:before="101" w:line="372" w:lineRule="exact"/>
      </w:pPr>
      <w:r>
        <w:rPr>
          <w:color w:val="1F3864"/>
          <w:spacing w:val="-4"/>
        </w:rPr>
        <w:t>202</w:t>
      </w:r>
      <w:r w:rsidR="00444076">
        <w:rPr>
          <w:color w:val="1F3864"/>
          <w:spacing w:val="-4"/>
        </w:rPr>
        <w:t>6</w:t>
      </w:r>
    </w:p>
    <w:p w14:paraId="2D47B82D" w14:textId="77777777" w:rsidR="005635C4" w:rsidRDefault="00A7267F">
      <w:pPr>
        <w:pStyle w:val="Title"/>
        <w:ind w:right="207"/>
      </w:pPr>
      <w:r>
        <w:rPr>
          <w:color w:val="1F3864"/>
        </w:rPr>
        <w:t>Regular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Council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and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Strategic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Planning</w:t>
      </w:r>
      <w:r>
        <w:rPr>
          <w:color w:val="1F3864"/>
          <w:spacing w:val="-9"/>
        </w:rPr>
        <w:t xml:space="preserve"> </w:t>
      </w:r>
      <w:r>
        <w:rPr>
          <w:color w:val="1F3864"/>
        </w:rPr>
        <w:t>Committee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 xml:space="preserve">Meeting </w:t>
      </w:r>
      <w:r>
        <w:rPr>
          <w:color w:val="1F3864"/>
          <w:spacing w:val="-2"/>
        </w:rPr>
        <w:t>Schedule</w:t>
      </w:r>
    </w:p>
    <w:p w14:paraId="337166D2" w14:textId="7C3BF45F" w:rsidR="005635C4" w:rsidRDefault="00A7267F">
      <w:pPr>
        <w:pStyle w:val="BodyText"/>
        <w:spacing w:before="291"/>
        <w:ind w:left="178" w:right="209"/>
        <w:jc w:val="center"/>
      </w:pPr>
      <w:r>
        <w:rPr>
          <w:color w:val="1F3864"/>
        </w:rPr>
        <w:t>Regular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Council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Meetings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are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held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on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the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first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and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third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Wednesday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of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each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month*, commencing at 5:00</w:t>
      </w:r>
      <w:r w:rsidR="00D92B42">
        <w:rPr>
          <w:color w:val="1F3864"/>
        </w:rPr>
        <w:t xml:space="preserve"> </w:t>
      </w:r>
      <w:r>
        <w:rPr>
          <w:color w:val="1F3864"/>
        </w:rPr>
        <w:t>pm in Council Chambers at 1801B Beaufort Ave</w:t>
      </w:r>
    </w:p>
    <w:p w14:paraId="20826347" w14:textId="77777777" w:rsidR="005635C4" w:rsidRDefault="005635C4">
      <w:pPr>
        <w:pStyle w:val="BodyText"/>
        <w:spacing w:before="1"/>
      </w:pPr>
    </w:p>
    <w:p w14:paraId="45275E3A" w14:textId="163B4E6A" w:rsidR="005635C4" w:rsidRDefault="00A7267F">
      <w:pPr>
        <w:pStyle w:val="BodyText"/>
        <w:ind w:left="182" w:right="209"/>
        <w:jc w:val="center"/>
      </w:pPr>
      <w:r>
        <w:rPr>
          <w:color w:val="1F3864"/>
        </w:rPr>
        <w:t>Strategic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Planning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Committee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meetings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are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held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on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the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second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Wednesday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of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each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month*, commencing at 5:00</w:t>
      </w:r>
      <w:r w:rsidR="00D92B42">
        <w:rPr>
          <w:color w:val="1F3864"/>
        </w:rPr>
        <w:t xml:space="preserve"> </w:t>
      </w:r>
      <w:r>
        <w:rPr>
          <w:color w:val="1F3864"/>
        </w:rPr>
        <w:t>pm in the Council Chambers at 1801B Beaufort Ave</w:t>
      </w:r>
    </w:p>
    <w:p w14:paraId="1256C332" w14:textId="77777777" w:rsidR="005635C4" w:rsidRDefault="005635C4">
      <w:pPr>
        <w:pStyle w:val="BodyText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4545"/>
      </w:tblGrid>
      <w:tr w:rsidR="005635C4" w14:paraId="4CDC29A0" w14:textId="77777777">
        <w:trPr>
          <w:trHeight w:val="292"/>
        </w:trPr>
        <w:tc>
          <w:tcPr>
            <w:tcW w:w="4543" w:type="dxa"/>
          </w:tcPr>
          <w:p w14:paraId="258B0CC3" w14:textId="77777777" w:rsidR="005635C4" w:rsidRDefault="00A7267F">
            <w:pPr>
              <w:pStyle w:val="TableParagraph"/>
              <w:ind w:right="735"/>
              <w:rPr>
                <w:b/>
              </w:rPr>
            </w:pPr>
            <w:r>
              <w:rPr>
                <w:b/>
                <w:color w:val="1F3864"/>
              </w:rPr>
              <w:t>REGULAR</w:t>
            </w:r>
            <w:r>
              <w:rPr>
                <w:b/>
                <w:color w:val="1F3864"/>
                <w:spacing w:val="-4"/>
              </w:rPr>
              <w:t xml:space="preserve"> </w:t>
            </w:r>
            <w:r>
              <w:rPr>
                <w:b/>
                <w:color w:val="1F3864"/>
              </w:rPr>
              <w:t>COUNCIL</w:t>
            </w:r>
            <w:r>
              <w:rPr>
                <w:b/>
                <w:color w:val="1F3864"/>
                <w:spacing w:val="-4"/>
              </w:rPr>
              <w:t xml:space="preserve"> </w:t>
            </w:r>
            <w:r>
              <w:rPr>
                <w:b/>
                <w:color w:val="1F3864"/>
                <w:spacing w:val="-2"/>
              </w:rPr>
              <w:t>MEETING</w:t>
            </w:r>
          </w:p>
        </w:tc>
        <w:tc>
          <w:tcPr>
            <w:tcW w:w="4545" w:type="dxa"/>
          </w:tcPr>
          <w:p w14:paraId="62756623" w14:textId="77777777" w:rsidR="005635C4" w:rsidRDefault="00A7267F">
            <w:pPr>
              <w:pStyle w:val="TableParagraph"/>
              <w:ind w:left="561" w:right="553"/>
              <w:rPr>
                <w:b/>
              </w:rPr>
            </w:pPr>
            <w:r>
              <w:rPr>
                <w:b/>
                <w:color w:val="1F3864"/>
              </w:rPr>
              <w:t>STRATEGIC</w:t>
            </w:r>
            <w:r>
              <w:rPr>
                <w:b/>
                <w:color w:val="1F3864"/>
                <w:spacing w:val="-6"/>
              </w:rPr>
              <w:t xml:space="preserve"> </w:t>
            </w:r>
            <w:r>
              <w:rPr>
                <w:b/>
                <w:color w:val="1F3864"/>
              </w:rPr>
              <w:t>PLANNING</w:t>
            </w:r>
            <w:r>
              <w:rPr>
                <w:b/>
                <w:color w:val="1F3864"/>
                <w:spacing w:val="-5"/>
              </w:rPr>
              <w:t xml:space="preserve"> </w:t>
            </w:r>
            <w:r>
              <w:rPr>
                <w:b/>
                <w:color w:val="1F3864"/>
                <w:spacing w:val="-2"/>
              </w:rPr>
              <w:t>MEETING</w:t>
            </w:r>
          </w:p>
        </w:tc>
      </w:tr>
      <w:tr w:rsidR="005635C4" w14:paraId="4ADBC4B0" w14:textId="77777777">
        <w:trPr>
          <w:trHeight w:val="292"/>
        </w:trPr>
        <w:tc>
          <w:tcPr>
            <w:tcW w:w="4543" w:type="dxa"/>
          </w:tcPr>
          <w:p w14:paraId="3535C1F5" w14:textId="442180BF" w:rsidR="005635C4" w:rsidRPr="00983106" w:rsidRDefault="00983106">
            <w:pPr>
              <w:pStyle w:val="TableParagraph"/>
              <w:ind w:right="735"/>
              <w:rPr>
                <w:color w:val="002060"/>
              </w:rPr>
            </w:pPr>
            <w:r w:rsidRPr="00983106">
              <w:rPr>
                <w:color w:val="002060"/>
              </w:rPr>
              <w:t>January 21</w:t>
            </w:r>
          </w:p>
        </w:tc>
        <w:tc>
          <w:tcPr>
            <w:tcW w:w="4545" w:type="dxa"/>
          </w:tcPr>
          <w:p w14:paraId="6A5E9DE2" w14:textId="1A5C6285" w:rsidR="005635C4" w:rsidRPr="00983106" w:rsidRDefault="00983106">
            <w:pPr>
              <w:pStyle w:val="TableParagraph"/>
              <w:ind w:left="561"/>
              <w:rPr>
                <w:color w:val="002060"/>
              </w:rPr>
            </w:pPr>
            <w:r>
              <w:rPr>
                <w:color w:val="002060"/>
              </w:rPr>
              <w:t>January 14</w:t>
            </w:r>
          </w:p>
        </w:tc>
      </w:tr>
      <w:tr w:rsidR="005635C4" w14:paraId="72BEF285" w14:textId="77777777">
        <w:trPr>
          <w:trHeight w:val="292"/>
        </w:trPr>
        <w:tc>
          <w:tcPr>
            <w:tcW w:w="4543" w:type="dxa"/>
          </w:tcPr>
          <w:p w14:paraId="6C1568C1" w14:textId="564EB78B" w:rsidR="005635C4" w:rsidRPr="00983106" w:rsidRDefault="00983106">
            <w:pPr>
              <w:pStyle w:val="TableParagraph"/>
              <w:ind w:right="734"/>
              <w:rPr>
                <w:color w:val="002060"/>
              </w:rPr>
            </w:pPr>
            <w:r>
              <w:rPr>
                <w:color w:val="002060"/>
              </w:rPr>
              <w:t>February 4, 18</w:t>
            </w:r>
          </w:p>
        </w:tc>
        <w:tc>
          <w:tcPr>
            <w:tcW w:w="4545" w:type="dxa"/>
          </w:tcPr>
          <w:p w14:paraId="0C60A5A2" w14:textId="66A60ADB" w:rsidR="005635C4" w:rsidRPr="00983106" w:rsidRDefault="00983106">
            <w:pPr>
              <w:pStyle w:val="TableParagraph"/>
              <w:ind w:left="561" w:right="550"/>
              <w:rPr>
                <w:color w:val="002060"/>
              </w:rPr>
            </w:pPr>
            <w:r>
              <w:rPr>
                <w:color w:val="002060"/>
              </w:rPr>
              <w:t>February 11</w:t>
            </w:r>
          </w:p>
        </w:tc>
      </w:tr>
      <w:tr w:rsidR="005635C4" w14:paraId="5EA14772" w14:textId="77777777">
        <w:trPr>
          <w:trHeight w:val="292"/>
        </w:trPr>
        <w:tc>
          <w:tcPr>
            <w:tcW w:w="4543" w:type="dxa"/>
          </w:tcPr>
          <w:p w14:paraId="226ABAC6" w14:textId="78F4EFBF" w:rsidR="005635C4" w:rsidRPr="00983106" w:rsidRDefault="00983106">
            <w:pPr>
              <w:pStyle w:val="TableParagraph"/>
              <w:ind w:right="731"/>
              <w:rPr>
                <w:color w:val="002060"/>
              </w:rPr>
            </w:pPr>
            <w:r>
              <w:rPr>
                <w:color w:val="002060"/>
              </w:rPr>
              <w:t>March 4, 18</w:t>
            </w:r>
          </w:p>
        </w:tc>
        <w:tc>
          <w:tcPr>
            <w:tcW w:w="4545" w:type="dxa"/>
          </w:tcPr>
          <w:p w14:paraId="738C0B7A" w14:textId="78EF7D31" w:rsidR="005635C4" w:rsidRPr="00983106" w:rsidRDefault="00983106">
            <w:pPr>
              <w:pStyle w:val="TableParagraph"/>
              <w:ind w:left="561" w:right="550"/>
              <w:rPr>
                <w:color w:val="002060"/>
              </w:rPr>
            </w:pPr>
            <w:r>
              <w:rPr>
                <w:color w:val="002060"/>
              </w:rPr>
              <w:t>March 11</w:t>
            </w:r>
          </w:p>
        </w:tc>
      </w:tr>
      <w:tr w:rsidR="005635C4" w14:paraId="43E6D4F2" w14:textId="77777777" w:rsidTr="00AC7B9F">
        <w:trPr>
          <w:trHeight w:val="292"/>
        </w:trPr>
        <w:tc>
          <w:tcPr>
            <w:tcW w:w="4543" w:type="dxa"/>
          </w:tcPr>
          <w:p w14:paraId="6C3ED1A1" w14:textId="2CFFF90E" w:rsidR="005635C4" w:rsidRPr="00983106" w:rsidRDefault="00983106">
            <w:pPr>
              <w:pStyle w:val="TableParagraph"/>
              <w:ind w:right="734"/>
              <w:rPr>
                <w:color w:val="002060"/>
              </w:rPr>
            </w:pPr>
            <w:r>
              <w:rPr>
                <w:color w:val="002060"/>
              </w:rPr>
              <w:t>April 1, 22</w:t>
            </w:r>
          </w:p>
        </w:tc>
        <w:tc>
          <w:tcPr>
            <w:tcW w:w="4545" w:type="dxa"/>
          </w:tcPr>
          <w:p w14:paraId="40FCF8F0" w14:textId="6E856362" w:rsidR="005635C4" w:rsidRPr="00983106" w:rsidRDefault="00983106">
            <w:pPr>
              <w:pStyle w:val="TableParagraph"/>
              <w:ind w:left="561" w:right="553"/>
              <w:rPr>
                <w:color w:val="002060"/>
              </w:rPr>
            </w:pPr>
            <w:r>
              <w:rPr>
                <w:color w:val="002060"/>
              </w:rPr>
              <w:t>April 15</w:t>
            </w:r>
          </w:p>
        </w:tc>
      </w:tr>
      <w:tr w:rsidR="005635C4" w14:paraId="009E4A66" w14:textId="77777777">
        <w:trPr>
          <w:trHeight w:val="292"/>
        </w:trPr>
        <w:tc>
          <w:tcPr>
            <w:tcW w:w="4543" w:type="dxa"/>
          </w:tcPr>
          <w:p w14:paraId="098425E1" w14:textId="165131C5" w:rsidR="005635C4" w:rsidRPr="00983106" w:rsidRDefault="00983106">
            <w:pPr>
              <w:pStyle w:val="TableParagraph"/>
              <w:ind w:right="735"/>
              <w:rPr>
                <w:color w:val="002060"/>
              </w:rPr>
            </w:pPr>
            <w:r>
              <w:rPr>
                <w:color w:val="002060"/>
              </w:rPr>
              <w:t>May 6, 20</w:t>
            </w:r>
          </w:p>
        </w:tc>
        <w:tc>
          <w:tcPr>
            <w:tcW w:w="4545" w:type="dxa"/>
          </w:tcPr>
          <w:p w14:paraId="2DADD3AC" w14:textId="18771E5B" w:rsidR="005635C4" w:rsidRPr="00983106" w:rsidRDefault="00983106">
            <w:pPr>
              <w:pStyle w:val="TableParagraph"/>
              <w:ind w:left="561"/>
              <w:rPr>
                <w:color w:val="002060"/>
              </w:rPr>
            </w:pPr>
            <w:r>
              <w:rPr>
                <w:color w:val="002060"/>
              </w:rPr>
              <w:t>May 13</w:t>
            </w:r>
          </w:p>
        </w:tc>
      </w:tr>
      <w:tr w:rsidR="005635C4" w14:paraId="359F5C00" w14:textId="77777777">
        <w:trPr>
          <w:trHeight w:val="294"/>
        </w:trPr>
        <w:tc>
          <w:tcPr>
            <w:tcW w:w="4543" w:type="dxa"/>
          </w:tcPr>
          <w:p w14:paraId="5398E785" w14:textId="6A65F004" w:rsidR="005635C4" w:rsidRPr="00983106" w:rsidRDefault="00983106">
            <w:pPr>
              <w:pStyle w:val="TableParagraph"/>
              <w:spacing w:before="2"/>
              <w:ind w:right="731"/>
              <w:rPr>
                <w:color w:val="002060"/>
              </w:rPr>
            </w:pPr>
            <w:r>
              <w:rPr>
                <w:color w:val="002060"/>
              </w:rPr>
              <w:t>June 10</w:t>
            </w:r>
          </w:p>
        </w:tc>
        <w:tc>
          <w:tcPr>
            <w:tcW w:w="4545" w:type="dxa"/>
          </w:tcPr>
          <w:p w14:paraId="2BF6C990" w14:textId="1D42E5B5" w:rsidR="005635C4" w:rsidRPr="00983106" w:rsidRDefault="00983106">
            <w:pPr>
              <w:pStyle w:val="TableParagraph"/>
              <w:spacing w:before="2"/>
              <w:ind w:left="561" w:right="551"/>
              <w:rPr>
                <w:color w:val="002060"/>
              </w:rPr>
            </w:pPr>
            <w:r>
              <w:rPr>
                <w:color w:val="002060"/>
              </w:rPr>
              <w:t>June 17</w:t>
            </w:r>
            <w:r w:rsidR="007D689F">
              <w:rPr>
                <w:color w:val="002060"/>
              </w:rPr>
              <w:t xml:space="preserve"> (Cancelled)</w:t>
            </w:r>
          </w:p>
        </w:tc>
      </w:tr>
      <w:tr w:rsidR="005635C4" w14:paraId="364924B5" w14:textId="77777777">
        <w:trPr>
          <w:trHeight w:val="292"/>
        </w:trPr>
        <w:tc>
          <w:tcPr>
            <w:tcW w:w="4543" w:type="dxa"/>
          </w:tcPr>
          <w:p w14:paraId="3D9938CD" w14:textId="7C93DA1C" w:rsidR="005635C4" w:rsidRPr="00983106" w:rsidRDefault="00983106">
            <w:pPr>
              <w:pStyle w:val="TableParagraph"/>
              <w:ind w:right="731"/>
              <w:rPr>
                <w:color w:val="002060"/>
              </w:rPr>
            </w:pPr>
            <w:r>
              <w:rPr>
                <w:color w:val="002060"/>
              </w:rPr>
              <w:t>July 8</w:t>
            </w:r>
          </w:p>
        </w:tc>
        <w:tc>
          <w:tcPr>
            <w:tcW w:w="4545" w:type="dxa"/>
          </w:tcPr>
          <w:p w14:paraId="3A24F148" w14:textId="77777777" w:rsidR="005635C4" w:rsidRPr="00983106" w:rsidRDefault="005635C4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color w:val="002060"/>
                <w:sz w:val="20"/>
              </w:rPr>
            </w:pPr>
          </w:p>
        </w:tc>
      </w:tr>
      <w:tr w:rsidR="005635C4" w14:paraId="4D2C0754" w14:textId="77777777">
        <w:trPr>
          <w:trHeight w:val="292"/>
        </w:trPr>
        <w:tc>
          <w:tcPr>
            <w:tcW w:w="4543" w:type="dxa"/>
          </w:tcPr>
          <w:p w14:paraId="2F120D85" w14:textId="21FB1149" w:rsidR="005635C4" w:rsidRPr="00983106" w:rsidRDefault="00983106">
            <w:pPr>
              <w:pStyle w:val="TableParagraph"/>
              <w:ind w:right="731"/>
              <w:rPr>
                <w:color w:val="002060"/>
              </w:rPr>
            </w:pPr>
            <w:r>
              <w:rPr>
                <w:color w:val="002060"/>
              </w:rPr>
              <w:t>August 5</w:t>
            </w:r>
          </w:p>
        </w:tc>
        <w:tc>
          <w:tcPr>
            <w:tcW w:w="4545" w:type="dxa"/>
          </w:tcPr>
          <w:p w14:paraId="629D7205" w14:textId="77777777" w:rsidR="005635C4" w:rsidRPr="00983106" w:rsidRDefault="005635C4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color w:val="002060"/>
                <w:sz w:val="20"/>
              </w:rPr>
            </w:pPr>
          </w:p>
        </w:tc>
      </w:tr>
      <w:tr w:rsidR="005635C4" w14:paraId="3FF7E7D1" w14:textId="77777777">
        <w:trPr>
          <w:trHeight w:val="292"/>
        </w:trPr>
        <w:tc>
          <w:tcPr>
            <w:tcW w:w="4543" w:type="dxa"/>
          </w:tcPr>
          <w:p w14:paraId="2D21EF5E" w14:textId="1E2BD176" w:rsidR="005635C4" w:rsidRPr="00983106" w:rsidRDefault="00983106">
            <w:pPr>
              <w:pStyle w:val="TableParagraph"/>
              <w:ind w:right="732"/>
              <w:rPr>
                <w:color w:val="002060"/>
              </w:rPr>
            </w:pPr>
            <w:r>
              <w:rPr>
                <w:color w:val="002060"/>
              </w:rPr>
              <w:t>September 2</w:t>
            </w:r>
          </w:p>
        </w:tc>
        <w:tc>
          <w:tcPr>
            <w:tcW w:w="4545" w:type="dxa"/>
          </w:tcPr>
          <w:p w14:paraId="09E8B86D" w14:textId="4E6AB4CB" w:rsidR="005635C4" w:rsidRPr="00983106" w:rsidRDefault="00983106">
            <w:pPr>
              <w:pStyle w:val="TableParagraph"/>
              <w:ind w:left="561"/>
              <w:rPr>
                <w:color w:val="002060"/>
              </w:rPr>
            </w:pPr>
            <w:r>
              <w:rPr>
                <w:color w:val="002060"/>
              </w:rPr>
              <w:t>September 9</w:t>
            </w:r>
            <w:r w:rsidR="007D689F">
              <w:rPr>
                <w:color w:val="002060"/>
              </w:rPr>
              <w:t xml:space="preserve"> (Cancelled)</w:t>
            </w:r>
          </w:p>
        </w:tc>
      </w:tr>
      <w:tr w:rsidR="005635C4" w14:paraId="4D58AB38" w14:textId="77777777">
        <w:trPr>
          <w:trHeight w:val="292"/>
        </w:trPr>
        <w:tc>
          <w:tcPr>
            <w:tcW w:w="4543" w:type="dxa"/>
          </w:tcPr>
          <w:p w14:paraId="24851BF0" w14:textId="23444644" w:rsidR="005635C4" w:rsidRPr="00983106" w:rsidRDefault="00983106">
            <w:pPr>
              <w:pStyle w:val="TableParagraph"/>
              <w:ind w:right="734"/>
              <w:rPr>
                <w:color w:val="002060"/>
              </w:rPr>
            </w:pPr>
            <w:r>
              <w:rPr>
                <w:color w:val="002060"/>
              </w:rPr>
              <w:t>October 7</w:t>
            </w:r>
          </w:p>
        </w:tc>
        <w:tc>
          <w:tcPr>
            <w:tcW w:w="4545" w:type="dxa"/>
          </w:tcPr>
          <w:p w14:paraId="218D85F4" w14:textId="5DCC712A" w:rsidR="005635C4" w:rsidRPr="00983106" w:rsidRDefault="005635C4">
            <w:pPr>
              <w:pStyle w:val="TableParagraph"/>
              <w:ind w:left="561"/>
              <w:rPr>
                <w:color w:val="002060"/>
              </w:rPr>
            </w:pPr>
          </w:p>
        </w:tc>
      </w:tr>
      <w:tr w:rsidR="005635C4" w14:paraId="2A120101" w14:textId="77777777">
        <w:trPr>
          <w:trHeight w:val="292"/>
        </w:trPr>
        <w:tc>
          <w:tcPr>
            <w:tcW w:w="4543" w:type="dxa"/>
          </w:tcPr>
          <w:p w14:paraId="5DAD6B6B" w14:textId="0FD6153B" w:rsidR="005635C4" w:rsidRPr="00983106" w:rsidRDefault="00983106">
            <w:pPr>
              <w:pStyle w:val="TableParagraph"/>
              <w:ind w:right="733"/>
              <w:rPr>
                <w:color w:val="002060"/>
              </w:rPr>
            </w:pPr>
            <w:r>
              <w:rPr>
                <w:color w:val="002060"/>
              </w:rPr>
              <w:t>November 4, 25</w:t>
            </w:r>
          </w:p>
        </w:tc>
        <w:tc>
          <w:tcPr>
            <w:tcW w:w="4545" w:type="dxa"/>
          </w:tcPr>
          <w:p w14:paraId="60FECD2C" w14:textId="071E4EB9" w:rsidR="005635C4" w:rsidRPr="00983106" w:rsidRDefault="00983106">
            <w:pPr>
              <w:pStyle w:val="TableParagraph"/>
              <w:ind w:left="561"/>
              <w:rPr>
                <w:color w:val="002060"/>
              </w:rPr>
            </w:pPr>
            <w:r>
              <w:rPr>
                <w:color w:val="002060"/>
              </w:rPr>
              <w:t>November 18</w:t>
            </w:r>
          </w:p>
        </w:tc>
      </w:tr>
      <w:tr w:rsidR="005635C4" w14:paraId="682165BD" w14:textId="77777777">
        <w:trPr>
          <w:trHeight w:val="292"/>
        </w:trPr>
        <w:tc>
          <w:tcPr>
            <w:tcW w:w="4543" w:type="dxa"/>
          </w:tcPr>
          <w:p w14:paraId="0FBD4C0C" w14:textId="3E346BB2" w:rsidR="005635C4" w:rsidRPr="00983106" w:rsidRDefault="00983106">
            <w:pPr>
              <w:pStyle w:val="TableParagraph"/>
              <w:ind w:right="734"/>
              <w:rPr>
                <w:color w:val="002060"/>
              </w:rPr>
            </w:pPr>
            <w:r>
              <w:rPr>
                <w:color w:val="002060"/>
              </w:rPr>
              <w:t>December 16</w:t>
            </w:r>
          </w:p>
        </w:tc>
        <w:tc>
          <w:tcPr>
            <w:tcW w:w="4545" w:type="dxa"/>
          </w:tcPr>
          <w:p w14:paraId="6C1B232D" w14:textId="33765A68" w:rsidR="005635C4" w:rsidRPr="00983106" w:rsidRDefault="00983106">
            <w:pPr>
              <w:pStyle w:val="TableParagraph"/>
              <w:ind w:left="560" w:right="553"/>
              <w:rPr>
                <w:color w:val="002060"/>
              </w:rPr>
            </w:pPr>
            <w:r>
              <w:rPr>
                <w:color w:val="002060"/>
              </w:rPr>
              <w:t>December 9</w:t>
            </w:r>
          </w:p>
        </w:tc>
      </w:tr>
    </w:tbl>
    <w:p w14:paraId="6448EF2E" w14:textId="77777777" w:rsidR="005635C4" w:rsidRPr="00983106" w:rsidRDefault="00A7267F">
      <w:pPr>
        <w:pStyle w:val="BodyText"/>
        <w:spacing w:before="5"/>
        <w:ind w:left="377" w:right="401"/>
        <w:jc w:val="center"/>
        <w:rPr>
          <w:i/>
          <w:iCs/>
        </w:rPr>
      </w:pPr>
      <w:r w:rsidRPr="00983106">
        <w:rPr>
          <w:i/>
          <w:iCs/>
          <w:color w:val="1F3864"/>
        </w:rPr>
        <w:t>*Amendments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have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been</w:t>
      </w:r>
      <w:r w:rsidRPr="00983106">
        <w:rPr>
          <w:i/>
          <w:iCs/>
          <w:color w:val="1F3864"/>
          <w:spacing w:val="-7"/>
        </w:rPr>
        <w:t xml:space="preserve"> </w:t>
      </w:r>
      <w:r w:rsidRPr="00983106">
        <w:rPr>
          <w:i/>
          <w:iCs/>
          <w:color w:val="1F3864"/>
        </w:rPr>
        <w:t>made</w:t>
      </w:r>
      <w:r w:rsidRPr="00983106">
        <w:rPr>
          <w:i/>
          <w:iCs/>
          <w:color w:val="1F3864"/>
          <w:spacing w:val="-3"/>
        </w:rPr>
        <w:t xml:space="preserve"> </w:t>
      </w:r>
      <w:r w:rsidRPr="00983106">
        <w:rPr>
          <w:i/>
          <w:iCs/>
          <w:color w:val="1F3864"/>
        </w:rPr>
        <w:t>to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allow</w:t>
      </w:r>
      <w:r w:rsidRPr="00983106">
        <w:rPr>
          <w:i/>
          <w:iCs/>
          <w:color w:val="1F3864"/>
          <w:spacing w:val="-3"/>
        </w:rPr>
        <w:t xml:space="preserve"> </w:t>
      </w:r>
      <w:r w:rsidRPr="00983106">
        <w:rPr>
          <w:i/>
          <w:iCs/>
          <w:color w:val="1F3864"/>
        </w:rPr>
        <w:t>for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summer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holidays,</w:t>
      </w:r>
      <w:r w:rsidRPr="00983106">
        <w:rPr>
          <w:i/>
          <w:iCs/>
          <w:color w:val="1F3864"/>
          <w:spacing w:val="-7"/>
        </w:rPr>
        <w:t xml:space="preserve"> </w:t>
      </w:r>
      <w:r w:rsidRPr="00983106">
        <w:rPr>
          <w:i/>
          <w:iCs/>
          <w:color w:val="1F3864"/>
        </w:rPr>
        <w:t>conference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schedules</w:t>
      </w:r>
      <w:r w:rsidRPr="00983106">
        <w:rPr>
          <w:i/>
          <w:iCs/>
          <w:color w:val="1F3864"/>
          <w:spacing w:val="-4"/>
        </w:rPr>
        <w:t xml:space="preserve"> </w:t>
      </w:r>
      <w:r w:rsidRPr="00983106">
        <w:rPr>
          <w:i/>
          <w:iCs/>
          <w:color w:val="1F3864"/>
        </w:rPr>
        <w:t>and statutory holidays</w:t>
      </w:r>
    </w:p>
    <w:p w14:paraId="5D0CAAA6" w14:textId="77777777" w:rsidR="005635C4" w:rsidRDefault="005635C4">
      <w:pPr>
        <w:pStyle w:val="BodyText"/>
      </w:pPr>
    </w:p>
    <w:p w14:paraId="49FB9492" w14:textId="77777777" w:rsidR="005635C4" w:rsidRDefault="00A7267F">
      <w:pPr>
        <w:pStyle w:val="BodyText"/>
        <w:spacing w:before="1"/>
        <w:ind w:left="181" w:right="209"/>
        <w:jc w:val="center"/>
      </w:pPr>
      <w:r>
        <w:rPr>
          <w:color w:val="1F3864"/>
        </w:rPr>
        <w:t>The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schedule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for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Regular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Council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meetings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and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Strategic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Planning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Committee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meetings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is posted on the Public Notice Board at Comox Town Hall. When necessary, notices will be issued noting revisions to the date, time and place or cancellation of a meeting.</w:t>
      </w:r>
    </w:p>
    <w:p w14:paraId="537F7EF4" w14:textId="77777777" w:rsidR="005635C4" w:rsidRDefault="005635C4">
      <w:pPr>
        <w:pStyle w:val="BodyText"/>
      </w:pPr>
    </w:p>
    <w:p w14:paraId="5D362F48" w14:textId="77777777" w:rsidR="005635C4" w:rsidRDefault="00A7267F">
      <w:pPr>
        <w:pStyle w:val="BodyText"/>
        <w:ind w:left="130" w:right="159"/>
        <w:jc w:val="center"/>
      </w:pPr>
      <w:r>
        <w:rPr>
          <w:color w:val="1F3864"/>
        </w:rPr>
        <w:t>Agendas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available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for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viewing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at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Comox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Town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Hall,</w:t>
      </w:r>
      <w:r>
        <w:rPr>
          <w:color w:val="1F3864"/>
          <w:spacing w:val="-4"/>
        </w:rPr>
        <w:t xml:space="preserve"> </w:t>
      </w:r>
      <w:r>
        <w:rPr>
          <w:color w:val="1F3864"/>
        </w:rPr>
        <w:t>1809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>Beaufort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Avenue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and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 xml:space="preserve">posted on the Town website at </w:t>
      </w:r>
      <w:hyperlink r:id="rId5">
        <w:r>
          <w:rPr>
            <w:color w:val="1F3864"/>
          </w:rPr>
          <w:t>www.comox.ca.</w:t>
        </w:r>
      </w:hyperlink>
    </w:p>
    <w:p w14:paraId="02C0B26E" w14:textId="77777777" w:rsidR="005635C4" w:rsidRDefault="005635C4">
      <w:pPr>
        <w:pStyle w:val="BodyText"/>
        <w:spacing w:before="12"/>
        <w:rPr>
          <w:sz w:val="21"/>
        </w:rPr>
      </w:pPr>
    </w:p>
    <w:p w14:paraId="3589CE33" w14:textId="77777777" w:rsidR="005635C4" w:rsidRDefault="00A7267F">
      <w:pPr>
        <w:pStyle w:val="BodyText"/>
        <w:ind w:left="3968" w:right="237" w:hanging="3759"/>
      </w:pPr>
      <w:r>
        <w:rPr>
          <w:color w:val="1F3864"/>
        </w:rPr>
        <w:t>If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you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require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additional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information,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please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feel</w:t>
      </w:r>
      <w:r>
        <w:rPr>
          <w:color w:val="1F3864"/>
          <w:spacing w:val="-5"/>
        </w:rPr>
        <w:t xml:space="preserve"> </w:t>
      </w:r>
      <w:r>
        <w:rPr>
          <w:color w:val="1F3864"/>
        </w:rPr>
        <w:t>free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to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contact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staff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at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Comox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Town</w:t>
      </w:r>
      <w:r>
        <w:rPr>
          <w:color w:val="1F3864"/>
          <w:spacing w:val="-3"/>
        </w:rPr>
        <w:t xml:space="preserve"> </w:t>
      </w:r>
      <w:r>
        <w:rPr>
          <w:color w:val="1F3864"/>
        </w:rPr>
        <w:t>Hall</w:t>
      </w:r>
      <w:r>
        <w:rPr>
          <w:color w:val="1F3864"/>
          <w:spacing w:val="-6"/>
        </w:rPr>
        <w:t xml:space="preserve"> </w:t>
      </w:r>
      <w:r>
        <w:rPr>
          <w:color w:val="1F3864"/>
        </w:rPr>
        <w:t xml:space="preserve">at </w:t>
      </w:r>
      <w:r>
        <w:rPr>
          <w:color w:val="1F3864"/>
          <w:spacing w:val="-2"/>
        </w:rPr>
        <w:t>250-339-2202</w:t>
      </w:r>
    </w:p>
    <w:sectPr w:rsidR="005635C4">
      <w:type w:val="continuous"/>
      <w:pgSz w:w="12240" w:h="15840"/>
      <w:pgMar w:top="70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C4"/>
    <w:rsid w:val="00062855"/>
    <w:rsid w:val="0011145F"/>
    <w:rsid w:val="0012621D"/>
    <w:rsid w:val="002825E9"/>
    <w:rsid w:val="00370791"/>
    <w:rsid w:val="00444076"/>
    <w:rsid w:val="00544C43"/>
    <w:rsid w:val="005635C4"/>
    <w:rsid w:val="00631AE8"/>
    <w:rsid w:val="006E6353"/>
    <w:rsid w:val="007D689F"/>
    <w:rsid w:val="00983106"/>
    <w:rsid w:val="00993BFC"/>
    <w:rsid w:val="00A7267F"/>
    <w:rsid w:val="00AC7B9F"/>
    <w:rsid w:val="00AD6FF5"/>
    <w:rsid w:val="00C26A11"/>
    <w:rsid w:val="00CE2594"/>
    <w:rsid w:val="00D469E7"/>
    <w:rsid w:val="00D92B42"/>
    <w:rsid w:val="00DC01AD"/>
    <w:rsid w:val="00EA61AA"/>
    <w:rsid w:val="00EB20A2"/>
    <w:rsid w:val="00F07314"/>
    <w:rsid w:val="00F1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C53A"/>
  <w15:docId w15:val="{4A062781-02D3-4450-B254-C0BDF87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2" w:right="2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741" w:right="5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ox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1107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Meeting Schedule - table.docx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Meeting Schedule - table.docx</dc:title>
  <dc:creator>reception</dc:creator>
  <cp:lastModifiedBy>Cammy Dallamore</cp:lastModifiedBy>
  <cp:revision>3</cp:revision>
  <cp:lastPrinted>2025-10-23T21:43:00Z</cp:lastPrinted>
  <dcterms:created xsi:type="dcterms:W3CDTF">2026-07-07T15:49:00Z</dcterms:created>
  <dcterms:modified xsi:type="dcterms:W3CDTF">2026-07-07T15:50:00Z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2023-09-26T00:00:00Z</vt:filetime>
  </property>
  <property fmtid="{D5CDD505-2E9C-101B-9397-08002B2CF9AE}" pid="4" name="Producer">
    <vt:lpwstr>Microsoft: Print To PDF</vt:lpwstr>
  </property>
</Properties>
</file>